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977" w:rsidRDefault="00497E76" w:rsidP="00497E76">
      <w:pPr>
        <w:jc w:val="center"/>
        <w:rPr>
          <w:b/>
          <w:sz w:val="52"/>
          <w:szCs w:val="52"/>
          <w:u w:val="single"/>
        </w:rPr>
      </w:pPr>
      <w:r>
        <w:rPr>
          <w:b/>
          <w:sz w:val="52"/>
          <w:szCs w:val="52"/>
          <w:u w:val="single"/>
        </w:rPr>
        <w:t>ARIA START UP</w:t>
      </w:r>
    </w:p>
    <w:p w:rsidR="00497E76" w:rsidRDefault="00497E76" w:rsidP="00497E76">
      <w:pPr>
        <w:jc w:val="center"/>
        <w:rPr>
          <w:b/>
          <w:sz w:val="52"/>
          <w:szCs w:val="52"/>
          <w:u w:val="single"/>
        </w:rPr>
      </w:pPr>
    </w:p>
    <w:p w:rsidR="00497E76" w:rsidRPr="00497E76" w:rsidRDefault="00497E76" w:rsidP="00497E76">
      <w:pPr>
        <w:pStyle w:val="ListParagraph"/>
        <w:numPr>
          <w:ilvl w:val="0"/>
          <w:numId w:val="1"/>
        </w:numPr>
        <w:rPr>
          <w:b/>
          <w:sz w:val="36"/>
          <w:szCs w:val="36"/>
        </w:rPr>
      </w:pPr>
      <w:r w:rsidRPr="00497E76">
        <w:rPr>
          <w:b/>
          <w:sz w:val="36"/>
          <w:szCs w:val="36"/>
        </w:rPr>
        <w:t>If the computer is not on, turn it on first.  LOGIN: Administrator / Password: BDIS#1</w:t>
      </w:r>
    </w:p>
    <w:p w:rsidR="00497E76" w:rsidRDefault="007F1067" w:rsidP="00497E76">
      <w:pPr>
        <w:pStyle w:val="ListParagraph"/>
        <w:numPr>
          <w:ilvl w:val="0"/>
          <w:numId w:val="1"/>
        </w:numPr>
        <w:rPr>
          <w:b/>
          <w:sz w:val="36"/>
          <w:szCs w:val="36"/>
        </w:rPr>
      </w:pPr>
      <w:r>
        <w:rPr>
          <w:b/>
          <w:sz w:val="36"/>
          <w:szCs w:val="36"/>
        </w:rPr>
        <w:t>Turn on the cooling system and the aerosol containment system.</w:t>
      </w:r>
    </w:p>
    <w:p w:rsidR="007F1067" w:rsidRDefault="007F1067" w:rsidP="00497E76">
      <w:pPr>
        <w:pStyle w:val="ListParagraph"/>
        <w:numPr>
          <w:ilvl w:val="0"/>
          <w:numId w:val="1"/>
        </w:numPr>
        <w:rPr>
          <w:b/>
          <w:sz w:val="36"/>
          <w:szCs w:val="36"/>
        </w:rPr>
      </w:pPr>
      <w:r>
        <w:rPr>
          <w:b/>
          <w:sz w:val="36"/>
          <w:szCs w:val="36"/>
        </w:rPr>
        <w:t>Open the flow cell access door.  Turn on the instrument and the laser power.  Let the lasers warm up for 30 minutes while you perform other tasks.</w:t>
      </w:r>
    </w:p>
    <w:p w:rsidR="007F1067" w:rsidRDefault="007F1067" w:rsidP="00497E76">
      <w:pPr>
        <w:pStyle w:val="ListParagraph"/>
        <w:numPr>
          <w:ilvl w:val="0"/>
          <w:numId w:val="1"/>
        </w:numPr>
        <w:rPr>
          <w:b/>
          <w:sz w:val="36"/>
          <w:szCs w:val="36"/>
        </w:rPr>
      </w:pPr>
      <w:r>
        <w:rPr>
          <w:b/>
          <w:sz w:val="36"/>
          <w:szCs w:val="36"/>
        </w:rPr>
        <w:t>Check the sheath and waste levels.  Add more sheath fluid to the tank if it is below half full.  Dump the waste from the previous day and add back approximately 0.5L of undiluted bleach</w:t>
      </w:r>
      <w:r w:rsidR="00812DFA">
        <w:rPr>
          <w:b/>
          <w:sz w:val="36"/>
          <w:szCs w:val="36"/>
        </w:rPr>
        <w:t>.</w:t>
      </w:r>
    </w:p>
    <w:p w:rsidR="00812DFA" w:rsidRDefault="00812DFA" w:rsidP="00497E76">
      <w:pPr>
        <w:pStyle w:val="ListParagraph"/>
        <w:numPr>
          <w:ilvl w:val="0"/>
          <w:numId w:val="1"/>
        </w:numPr>
        <w:rPr>
          <w:b/>
          <w:sz w:val="36"/>
          <w:szCs w:val="36"/>
        </w:rPr>
      </w:pPr>
      <w:r>
        <w:rPr>
          <w:b/>
          <w:sz w:val="36"/>
          <w:szCs w:val="36"/>
        </w:rPr>
        <w:t xml:space="preserve">Launch the BD </w:t>
      </w:r>
      <w:proofErr w:type="spellStart"/>
      <w:r>
        <w:rPr>
          <w:b/>
          <w:sz w:val="36"/>
          <w:szCs w:val="36"/>
        </w:rPr>
        <w:t>FACSDiva</w:t>
      </w:r>
      <w:proofErr w:type="spellEnd"/>
      <w:r>
        <w:rPr>
          <w:b/>
          <w:sz w:val="36"/>
          <w:szCs w:val="36"/>
        </w:rPr>
        <w:t xml:space="preserve"> software and log in to your account.</w:t>
      </w:r>
    </w:p>
    <w:p w:rsidR="00812DFA" w:rsidRDefault="00812DFA" w:rsidP="00497E76">
      <w:pPr>
        <w:pStyle w:val="ListParagraph"/>
        <w:numPr>
          <w:ilvl w:val="0"/>
          <w:numId w:val="1"/>
        </w:numPr>
        <w:rPr>
          <w:b/>
          <w:sz w:val="36"/>
          <w:szCs w:val="36"/>
        </w:rPr>
      </w:pPr>
      <w:r>
        <w:rPr>
          <w:b/>
          <w:sz w:val="36"/>
          <w:szCs w:val="36"/>
        </w:rPr>
        <w:t>Once the cytometer has connected, choose Cytometer&gt;Fluidics Start up.  Follow the steps to complete the start up process.</w:t>
      </w:r>
    </w:p>
    <w:p w:rsidR="00812DFA" w:rsidRDefault="00812DFA" w:rsidP="00497E76">
      <w:pPr>
        <w:pStyle w:val="ListParagraph"/>
        <w:numPr>
          <w:ilvl w:val="0"/>
          <w:numId w:val="1"/>
        </w:numPr>
        <w:rPr>
          <w:b/>
          <w:sz w:val="36"/>
          <w:szCs w:val="36"/>
        </w:rPr>
      </w:pPr>
      <w:r>
        <w:rPr>
          <w:b/>
          <w:sz w:val="36"/>
          <w:szCs w:val="36"/>
        </w:rPr>
        <w:t xml:space="preserve">Start the stream.  Ensure that the stream is centered into the waste drawer.  If it is not centered, </w:t>
      </w:r>
      <w:proofErr w:type="spellStart"/>
      <w:r>
        <w:rPr>
          <w:b/>
          <w:sz w:val="36"/>
          <w:szCs w:val="36"/>
        </w:rPr>
        <w:t>sonicate</w:t>
      </w:r>
      <w:proofErr w:type="spellEnd"/>
      <w:r>
        <w:rPr>
          <w:b/>
          <w:sz w:val="36"/>
          <w:szCs w:val="36"/>
        </w:rPr>
        <w:t xml:space="preserve"> the nozzle for 30 seconds and try again.</w:t>
      </w:r>
    </w:p>
    <w:p w:rsidR="00812DFA" w:rsidRPr="00497E76" w:rsidRDefault="00812DFA" w:rsidP="00497E76">
      <w:pPr>
        <w:pStyle w:val="ListParagraph"/>
        <w:numPr>
          <w:ilvl w:val="0"/>
          <w:numId w:val="1"/>
        </w:numPr>
        <w:rPr>
          <w:b/>
          <w:sz w:val="36"/>
          <w:szCs w:val="36"/>
        </w:rPr>
      </w:pPr>
      <w:r>
        <w:rPr>
          <w:b/>
          <w:sz w:val="36"/>
          <w:szCs w:val="36"/>
        </w:rPr>
        <w:t>Once the stream is centered, you can close the flow cell access door and continue on to CST.</w:t>
      </w:r>
      <w:bookmarkStart w:id="0" w:name="_GoBack"/>
      <w:bookmarkEnd w:id="0"/>
    </w:p>
    <w:sectPr w:rsidR="00812DFA" w:rsidRPr="00497E76" w:rsidSect="00497E76">
      <w:pgSz w:w="12240" w:h="15840"/>
      <w:pgMar w:top="1440" w:right="180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C1612A"/>
    <w:multiLevelType w:val="hybridMultilevel"/>
    <w:tmpl w:val="DC761C66"/>
    <w:lvl w:ilvl="0" w:tplc="2E3898C2">
      <w:start w:val="1"/>
      <w:numFmt w:val="decimal"/>
      <w:lvlText w:val="%1."/>
      <w:lvlJc w:val="left"/>
      <w:pPr>
        <w:ind w:left="100" w:hanging="4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E76"/>
    <w:rsid w:val="00497E76"/>
    <w:rsid w:val="00613559"/>
    <w:rsid w:val="007F1067"/>
    <w:rsid w:val="00812DFA"/>
    <w:rsid w:val="00F12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842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E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E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137</Words>
  <Characters>787</Characters>
  <Application>Microsoft Macintosh Word</Application>
  <DocSecurity>0</DocSecurity>
  <Lines>6</Lines>
  <Paragraphs>1</Paragraphs>
  <ScaleCrop>false</ScaleCrop>
  <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Carvidi, Alex</dc:creator>
  <cp:keywords/>
  <dc:description/>
  <cp:lastModifiedBy>Carvidi, Alex</cp:lastModifiedBy>
  <cp:revision>1</cp:revision>
  <dcterms:created xsi:type="dcterms:W3CDTF">2015-06-19T19:45:00Z</dcterms:created>
  <dcterms:modified xsi:type="dcterms:W3CDTF">2015-06-19T20:12:00Z</dcterms:modified>
</cp:coreProperties>
</file>